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color w:val="262626"/>
          <w:sz w:val="31"/>
          <w:szCs w:val="3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62626"/>
          <w:sz w:val="31"/>
          <w:szCs w:val="31"/>
          <w:highlight w:val="white"/>
          <w:rtl w:val="0"/>
        </w:rPr>
        <w:t xml:space="preserve">Jarní pěstování</w:t>
      </w:r>
    </w:p>
    <w:p w:rsidR="00000000" w:rsidDel="00000000" w:rsidP="00000000" w:rsidRDefault="00000000" w:rsidRPr="00000000" w14:paraId="00000002">
      <w:pPr>
        <w:jc w:val="left"/>
        <w:rPr>
          <w:rFonts w:ascii="Montserrat" w:cs="Montserrat" w:eastAsia="Montserrat" w:hAnsi="Montserrat"/>
          <w:color w:val="262626"/>
          <w:sz w:val="27"/>
          <w:szCs w:val="27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62626"/>
          <w:sz w:val="27"/>
          <w:szCs w:val="27"/>
          <w:highlight w:val="white"/>
          <w:rtl w:val="0"/>
        </w:rPr>
        <w:t xml:space="preserve">Všechno co potřebujete: pár fazolek, vata, ZIP sáček, nebo eurofolie, barevný papír, nůžky, lepící páska</w:t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</w:rPr>
        <w:drawing>
          <wp:inline distB="114300" distT="114300" distL="114300" distR="114300">
            <wp:extent cx="5511638" cy="58932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6892" l="3144" r="63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638" cy="5893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Nejprve vystřihnete barevný papír, tak, aby vypadal jako květináč s velkou dírou uprostřed, kterou budete pozorovat jak rostlinka roste.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Vezměte si ZIP sáček, nebo eurofolii a vložte do něj lehce namočenou vatu s fazolkami.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Sáček nechte otevřený a přilepte ho k barevnému papíru, to celé pak společně přilepte na okno(tam dostanou nejvíce světla), tak, aby měly rostlinky místo kam růst( nechte mezi oknem a barevným papírem malou mezeru). </w:t>
      </w:r>
    </w:p>
    <w:p w:rsidR="00000000" w:rsidDel="00000000" w:rsidP="00000000" w:rsidRDefault="00000000" w:rsidRPr="00000000" w14:paraId="00000009">
      <w:pPr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Nakonec každý den jen lehce pokapte vodou, aby byla vata vlhká a fazolky vyklíčily. Teď můžete pozorovat nejen jak rostou nad zemí, ale i jak to při růstu rostlin vypadá pod zemí. :) </w:t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